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B38" w:rsidRPr="007018A6" w:rsidRDefault="00784B38" w:rsidP="007018A6">
      <w:pPr>
        <w:spacing w:line="480" w:lineRule="auto"/>
        <w:rPr>
          <w:rFonts w:ascii="Times New Roman" w:hAnsi="Times New Roman" w:cs="Times New Roman"/>
          <w:b/>
          <w:sz w:val="24"/>
          <w:szCs w:val="24"/>
        </w:rPr>
      </w:pPr>
      <w:bookmarkStart w:id="0" w:name="_GoBack"/>
      <w:bookmarkEnd w:id="0"/>
    </w:p>
    <w:p w:rsidR="00784B38" w:rsidRPr="007018A6" w:rsidRDefault="00784B38" w:rsidP="007018A6">
      <w:pPr>
        <w:spacing w:line="480" w:lineRule="auto"/>
        <w:rPr>
          <w:rFonts w:ascii="Times New Roman" w:hAnsi="Times New Roman" w:cs="Times New Roman"/>
          <w:b/>
          <w:sz w:val="24"/>
          <w:szCs w:val="24"/>
        </w:rPr>
      </w:pPr>
    </w:p>
    <w:p w:rsidR="00784B38" w:rsidRPr="007018A6" w:rsidRDefault="00784B38" w:rsidP="007018A6">
      <w:pPr>
        <w:spacing w:line="480" w:lineRule="auto"/>
        <w:rPr>
          <w:rFonts w:ascii="Times New Roman" w:hAnsi="Times New Roman" w:cs="Times New Roman"/>
          <w:b/>
          <w:sz w:val="24"/>
          <w:szCs w:val="24"/>
        </w:rPr>
      </w:pPr>
    </w:p>
    <w:p w:rsidR="00784B38" w:rsidRPr="007018A6" w:rsidRDefault="00784B38" w:rsidP="007018A6">
      <w:pPr>
        <w:spacing w:line="480" w:lineRule="auto"/>
        <w:rPr>
          <w:rFonts w:ascii="Times New Roman" w:hAnsi="Times New Roman" w:cs="Times New Roman"/>
          <w:b/>
          <w:sz w:val="24"/>
          <w:szCs w:val="24"/>
        </w:rPr>
      </w:pPr>
    </w:p>
    <w:p w:rsidR="00784B38" w:rsidRPr="007018A6" w:rsidRDefault="00784B38" w:rsidP="007018A6">
      <w:pPr>
        <w:spacing w:line="480" w:lineRule="auto"/>
        <w:rPr>
          <w:rFonts w:ascii="Times New Roman" w:hAnsi="Times New Roman" w:cs="Times New Roman"/>
          <w:b/>
          <w:sz w:val="24"/>
          <w:szCs w:val="24"/>
        </w:rPr>
      </w:pPr>
    </w:p>
    <w:p w:rsidR="00784B38" w:rsidRPr="007018A6" w:rsidRDefault="00784B38" w:rsidP="007018A6">
      <w:pPr>
        <w:spacing w:line="480" w:lineRule="auto"/>
        <w:rPr>
          <w:rFonts w:ascii="Times New Roman" w:hAnsi="Times New Roman" w:cs="Times New Roman"/>
          <w:b/>
          <w:sz w:val="24"/>
          <w:szCs w:val="24"/>
        </w:rPr>
      </w:pPr>
    </w:p>
    <w:p w:rsidR="00784B38" w:rsidRPr="007018A6" w:rsidRDefault="00784B38" w:rsidP="007018A6">
      <w:pPr>
        <w:spacing w:line="480" w:lineRule="auto"/>
        <w:rPr>
          <w:rFonts w:ascii="Times New Roman" w:hAnsi="Times New Roman" w:cs="Times New Roman"/>
          <w:b/>
          <w:sz w:val="24"/>
          <w:szCs w:val="24"/>
        </w:rPr>
      </w:pPr>
    </w:p>
    <w:p w:rsidR="00784B38" w:rsidRPr="007018A6" w:rsidRDefault="00784B38" w:rsidP="007018A6">
      <w:pPr>
        <w:spacing w:line="480" w:lineRule="auto"/>
        <w:rPr>
          <w:rFonts w:ascii="Times New Roman" w:hAnsi="Times New Roman" w:cs="Times New Roman"/>
          <w:b/>
          <w:sz w:val="24"/>
          <w:szCs w:val="24"/>
        </w:rPr>
      </w:pPr>
    </w:p>
    <w:p w:rsidR="00784B38" w:rsidRPr="007018A6" w:rsidRDefault="00784B38" w:rsidP="007018A6">
      <w:pPr>
        <w:spacing w:line="480" w:lineRule="auto"/>
        <w:rPr>
          <w:rFonts w:ascii="Times New Roman" w:hAnsi="Times New Roman" w:cs="Times New Roman"/>
          <w:b/>
          <w:sz w:val="24"/>
          <w:szCs w:val="24"/>
        </w:rPr>
      </w:pPr>
    </w:p>
    <w:p w:rsidR="00784B38" w:rsidRPr="007018A6" w:rsidRDefault="00784B38" w:rsidP="007018A6">
      <w:pPr>
        <w:spacing w:line="480" w:lineRule="auto"/>
        <w:rPr>
          <w:rFonts w:ascii="Times New Roman" w:hAnsi="Times New Roman" w:cs="Times New Roman"/>
          <w:b/>
          <w:sz w:val="24"/>
          <w:szCs w:val="24"/>
        </w:rPr>
      </w:pPr>
    </w:p>
    <w:p w:rsidR="00784B38" w:rsidRPr="007018A6" w:rsidRDefault="00784B38" w:rsidP="007018A6">
      <w:pPr>
        <w:spacing w:line="480" w:lineRule="auto"/>
        <w:jc w:val="center"/>
        <w:rPr>
          <w:rFonts w:ascii="Times New Roman" w:hAnsi="Times New Roman" w:cs="Times New Roman"/>
          <w:b/>
          <w:sz w:val="24"/>
          <w:szCs w:val="24"/>
        </w:rPr>
      </w:pPr>
    </w:p>
    <w:p w:rsidR="00784B38" w:rsidRPr="007018A6" w:rsidRDefault="00784B38" w:rsidP="007018A6">
      <w:pPr>
        <w:spacing w:line="480" w:lineRule="auto"/>
        <w:jc w:val="center"/>
        <w:rPr>
          <w:rFonts w:ascii="Times New Roman" w:hAnsi="Times New Roman" w:cs="Times New Roman"/>
          <w:i/>
          <w:sz w:val="24"/>
          <w:szCs w:val="24"/>
        </w:rPr>
      </w:pPr>
      <w:r w:rsidRPr="007018A6">
        <w:rPr>
          <w:rFonts w:ascii="Times New Roman" w:hAnsi="Times New Roman" w:cs="Times New Roman"/>
          <w:i/>
          <w:sz w:val="24"/>
          <w:szCs w:val="24"/>
        </w:rPr>
        <w:t>All the Gallant Men</w:t>
      </w:r>
    </w:p>
    <w:p w:rsidR="00784B38" w:rsidRPr="007018A6" w:rsidRDefault="00443262" w:rsidP="007018A6">
      <w:pPr>
        <w:spacing w:line="480" w:lineRule="auto"/>
        <w:jc w:val="center"/>
        <w:rPr>
          <w:rFonts w:ascii="Times New Roman" w:hAnsi="Times New Roman" w:cs="Times New Roman"/>
          <w:sz w:val="24"/>
          <w:szCs w:val="24"/>
        </w:rPr>
      </w:pPr>
      <w:r w:rsidRPr="007018A6">
        <w:rPr>
          <w:rFonts w:ascii="Times New Roman" w:hAnsi="Times New Roman" w:cs="Times New Roman"/>
          <w:sz w:val="24"/>
          <w:szCs w:val="24"/>
        </w:rPr>
        <w:t>Donald Stratton</w:t>
      </w:r>
    </w:p>
    <w:p w:rsidR="00443262" w:rsidRPr="007018A6" w:rsidRDefault="00443262" w:rsidP="007018A6">
      <w:pPr>
        <w:spacing w:line="480" w:lineRule="auto"/>
        <w:jc w:val="center"/>
        <w:rPr>
          <w:rFonts w:ascii="Times New Roman" w:hAnsi="Times New Roman" w:cs="Times New Roman"/>
          <w:sz w:val="24"/>
          <w:szCs w:val="24"/>
        </w:rPr>
      </w:pPr>
      <w:r w:rsidRPr="007018A6">
        <w:rPr>
          <w:rFonts w:ascii="Times New Roman" w:hAnsi="Times New Roman" w:cs="Times New Roman"/>
          <w:sz w:val="24"/>
          <w:szCs w:val="24"/>
        </w:rPr>
        <w:t>Name</w:t>
      </w:r>
    </w:p>
    <w:p w:rsidR="00443262" w:rsidRPr="007018A6" w:rsidRDefault="00443262" w:rsidP="007018A6">
      <w:pPr>
        <w:spacing w:line="480" w:lineRule="auto"/>
        <w:jc w:val="center"/>
        <w:rPr>
          <w:rFonts w:ascii="Times New Roman" w:hAnsi="Times New Roman" w:cs="Times New Roman"/>
          <w:sz w:val="24"/>
          <w:szCs w:val="24"/>
        </w:rPr>
      </w:pPr>
      <w:r w:rsidRPr="007018A6">
        <w:rPr>
          <w:rFonts w:ascii="Times New Roman" w:hAnsi="Times New Roman" w:cs="Times New Roman"/>
          <w:sz w:val="24"/>
          <w:szCs w:val="24"/>
        </w:rPr>
        <w:t>Institution</w:t>
      </w:r>
    </w:p>
    <w:p w:rsidR="00443262" w:rsidRPr="007018A6" w:rsidRDefault="00443262" w:rsidP="007018A6">
      <w:pPr>
        <w:spacing w:line="480" w:lineRule="auto"/>
        <w:jc w:val="center"/>
        <w:rPr>
          <w:rFonts w:ascii="Times New Roman" w:hAnsi="Times New Roman" w:cs="Times New Roman"/>
          <w:sz w:val="24"/>
          <w:szCs w:val="24"/>
        </w:rPr>
      </w:pPr>
      <w:r w:rsidRPr="007018A6">
        <w:rPr>
          <w:rFonts w:ascii="Times New Roman" w:hAnsi="Times New Roman" w:cs="Times New Roman"/>
          <w:sz w:val="24"/>
          <w:szCs w:val="24"/>
        </w:rPr>
        <w:t>Date</w:t>
      </w:r>
    </w:p>
    <w:p w:rsidR="00443262" w:rsidRPr="007018A6" w:rsidRDefault="00443262" w:rsidP="007018A6">
      <w:pPr>
        <w:spacing w:line="480" w:lineRule="auto"/>
        <w:rPr>
          <w:rFonts w:ascii="Times New Roman" w:hAnsi="Times New Roman" w:cs="Times New Roman"/>
          <w:sz w:val="24"/>
          <w:szCs w:val="24"/>
        </w:rPr>
      </w:pPr>
    </w:p>
    <w:p w:rsidR="007018A6" w:rsidRDefault="007018A6" w:rsidP="007018A6">
      <w:pPr>
        <w:spacing w:line="480" w:lineRule="auto"/>
        <w:jc w:val="center"/>
        <w:rPr>
          <w:rFonts w:ascii="Times New Roman" w:hAnsi="Times New Roman" w:cs="Times New Roman"/>
          <w:sz w:val="24"/>
          <w:szCs w:val="24"/>
        </w:rPr>
      </w:pPr>
    </w:p>
    <w:p w:rsidR="00443262" w:rsidRPr="007018A6" w:rsidRDefault="00443262" w:rsidP="007018A6">
      <w:pPr>
        <w:spacing w:line="480" w:lineRule="auto"/>
        <w:jc w:val="center"/>
        <w:rPr>
          <w:rFonts w:ascii="Times New Roman" w:hAnsi="Times New Roman" w:cs="Times New Roman"/>
          <w:sz w:val="24"/>
          <w:szCs w:val="24"/>
        </w:rPr>
      </w:pPr>
      <w:r w:rsidRPr="007018A6">
        <w:rPr>
          <w:rFonts w:ascii="Times New Roman" w:hAnsi="Times New Roman" w:cs="Times New Roman"/>
          <w:sz w:val="24"/>
          <w:szCs w:val="24"/>
        </w:rPr>
        <w:lastRenderedPageBreak/>
        <w:t>All the Gallant Men</w:t>
      </w:r>
    </w:p>
    <w:p w:rsidR="009A17BF" w:rsidRPr="007018A6" w:rsidRDefault="009A17BF" w:rsidP="007018A6">
      <w:pPr>
        <w:spacing w:line="480" w:lineRule="auto"/>
        <w:rPr>
          <w:rFonts w:ascii="Times New Roman" w:hAnsi="Times New Roman" w:cs="Times New Roman"/>
          <w:b/>
          <w:sz w:val="24"/>
          <w:szCs w:val="24"/>
        </w:rPr>
      </w:pPr>
      <w:r w:rsidRPr="007018A6">
        <w:rPr>
          <w:rFonts w:ascii="Times New Roman" w:hAnsi="Times New Roman" w:cs="Times New Roman"/>
          <w:b/>
          <w:sz w:val="24"/>
          <w:szCs w:val="24"/>
        </w:rPr>
        <w:t>Prior to reading this book what were your opinions the American position of isolationism with regard to WWII?</w:t>
      </w:r>
    </w:p>
    <w:p w:rsidR="009A17BF" w:rsidRPr="007018A6" w:rsidRDefault="009A17BF" w:rsidP="007018A6">
      <w:pPr>
        <w:spacing w:line="480" w:lineRule="auto"/>
        <w:ind w:firstLine="1440"/>
        <w:rPr>
          <w:rFonts w:ascii="Times New Roman" w:hAnsi="Times New Roman" w:cs="Times New Roman"/>
          <w:sz w:val="24"/>
          <w:szCs w:val="24"/>
        </w:rPr>
      </w:pPr>
      <w:r w:rsidRPr="007018A6">
        <w:rPr>
          <w:rFonts w:ascii="Times New Roman" w:hAnsi="Times New Roman" w:cs="Times New Roman"/>
          <w:sz w:val="24"/>
          <w:szCs w:val="24"/>
        </w:rPr>
        <w:t xml:space="preserve">Isolationism was the United States' policy of declining economic and political engagements with foreign countries as a way of seeking peace. My opinions were that the Americans engaged in isolationism because they regarded themselves as superpowers. </w:t>
      </w:r>
      <w:r w:rsidR="00784B38" w:rsidRPr="00B03B7E">
        <w:rPr>
          <w:rFonts w:ascii="Times New Roman" w:eastAsia="Times New Roman" w:hAnsi="Times New Roman" w:cs="Times New Roman"/>
          <w:sz w:val="24"/>
          <w:szCs w:val="24"/>
        </w:rPr>
        <w:t>Geiger</w:t>
      </w:r>
      <w:r w:rsidR="00784B38" w:rsidRPr="007018A6">
        <w:rPr>
          <w:rFonts w:ascii="Times New Roman" w:hAnsi="Times New Roman" w:cs="Times New Roman"/>
          <w:sz w:val="24"/>
          <w:szCs w:val="24"/>
        </w:rPr>
        <w:t>, (2017), states that t</w:t>
      </w:r>
      <w:r w:rsidRPr="007018A6">
        <w:rPr>
          <w:rFonts w:ascii="Times New Roman" w:hAnsi="Times New Roman" w:cs="Times New Roman"/>
          <w:sz w:val="24"/>
          <w:szCs w:val="24"/>
        </w:rPr>
        <w:t>he Americans believed they did not require any external support hence the reluctance to engage in external activities. Also, the Americans believed that by engaging in World War two, other nations would steal their ammunitions and derail their economy hence weakening them. As a result, another superpower nation would arise, overtaking the Americans. Consequently, the Americans would feel more threatened, and foreigners would keep on attacking and invading them. The concept of isolationism also posed a threat to United States' international relations because I believed that since the Americans did not want to accommodate foreigners, also the American nationals in foreign countries would be forced to return to their country. May be such action would trigger the United States to engage other countries and maybe force a rebellion. The American's did not want to help small nations in restoring peace. Isolationism was not a good notion both to the Americans and to the foreign countries since it would interfere with international relations.</w:t>
      </w:r>
    </w:p>
    <w:p w:rsidR="009A17BF" w:rsidRPr="007018A6" w:rsidRDefault="009A17BF" w:rsidP="007018A6">
      <w:pPr>
        <w:spacing w:line="480" w:lineRule="auto"/>
        <w:rPr>
          <w:rFonts w:ascii="Times New Roman" w:hAnsi="Times New Roman" w:cs="Times New Roman"/>
          <w:b/>
          <w:sz w:val="24"/>
          <w:szCs w:val="24"/>
        </w:rPr>
      </w:pPr>
      <w:r w:rsidRPr="007018A6">
        <w:rPr>
          <w:rFonts w:ascii="Times New Roman" w:hAnsi="Times New Roman" w:cs="Times New Roman"/>
          <w:b/>
          <w:sz w:val="24"/>
          <w:szCs w:val="24"/>
        </w:rPr>
        <w:t>What was a primary factor that drew so many young people into the military prior to the attack on Pearl Harbor?</w:t>
      </w:r>
    </w:p>
    <w:p w:rsidR="009A17BF" w:rsidRPr="007018A6" w:rsidRDefault="009A17BF" w:rsidP="007018A6">
      <w:pPr>
        <w:spacing w:line="480" w:lineRule="auto"/>
        <w:ind w:firstLine="1440"/>
        <w:rPr>
          <w:rFonts w:ascii="Times New Roman" w:hAnsi="Times New Roman" w:cs="Times New Roman"/>
          <w:sz w:val="24"/>
          <w:szCs w:val="24"/>
        </w:rPr>
      </w:pPr>
      <w:r w:rsidRPr="007018A6">
        <w:rPr>
          <w:rFonts w:ascii="Times New Roman" w:hAnsi="Times New Roman" w:cs="Times New Roman"/>
          <w:sz w:val="24"/>
          <w:szCs w:val="24"/>
        </w:rPr>
        <w:t xml:space="preserve">The primary factor that drew many young people into the military before the attack of Pearl Harbor was to identify survival means. After the great depression, the United </w:t>
      </w:r>
      <w:r w:rsidRPr="007018A6">
        <w:rPr>
          <w:rFonts w:ascii="Times New Roman" w:hAnsi="Times New Roman" w:cs="Times New Roman"/>
          <w:sz w:val="24"/>
          <w:szCs w:val="24"/>
        </w:rPr>
        <w:lastRenderedPageBreak/>
        <w:t>States experienced economic sabotage providing limited job opportunities against the majority of youth within the country. The youth's entry into the military was deemed as an alternative means to earn a living. The higher rate of university graduates entering the job market against the few job opportunities being created forced the youth to engage in the military. In the United States, manufacturing and other economic sectors were still recovering from the great depression hence could not accommodate the majority of the youths. Another motive for the youth to engage in the military was that some youth believed that engaging in military activities was one way of accessing foreign countries. While in foreign countries, the youth may look for job opportunities or identify business activities to venture in. Through such means, they would be able to sustain themselves. Generally, engaging in the military was strategically move by the youth to look for opportunities i</w:t>
      </w:r>
      <w:r w:rsidR="00784B38" w:rsidRPr="007018A6">
        <w:rPr>
          <w:rFonts w:ascii="Times New Roman" w:hAnsi="Times New Roman" w:cs="Times New Roman"/>
          <w:sz w:val="24"/>
          <w:szCs w:val="24"/>
        </w:rPr>
        <w:t>n the outside world (</w:t>
      </w:r>
      <w:r w:rsidR="00784B38" w:rsidRPr="00B03B7E">
        <w:rPr>
          <w:rFonts w:ascii="Times New Roman" w:eastAsia="Times New Roman" w:hAnsi="Times New Roman" w:cs="Times New Roman"/>
          <w:sz w:val="24"/>
          <w:szCs w:val="24"/>
        </w:rPr>
        <w:t>Tanaka</w:t>
      </w:r>
      <w:r w:rsidR="00784B38" w:rsidRPr="007018A6">
        <w:rPr>
          <w:rFonts w:ascii="Times New Roman" w:eastAsia="Times New Roman" w:hAnsi="Times New Roman" w:cs="Times New Roman"/>
          <w:sz w:val="24"/>
          <w:szCs w:val="24"/>
        </w:rPr>
        <w:t>, 2017).</w:t>
      </w:r>
      <w:r w:rsidRPr="007018A6">
        <w:rPr>
          <w:rFonts w:ascii="Times New Roman" w:hAnsi="Times New Roman" w:cs="Times New Roman"/>
          <w:sz w:val="24"/>
          <w:szCs w:val="24"/>
        </w:rPr>
        <w:t xml:space="preserve">    </w:t>
      </w:r>
    </w:p>
    <w:p w:rsidR="009A17BF" w:rsidRPr="007018A6" w:rsidRDefault="009A17BF" w:rsidP="007018A6">
      <w:pPr>
        <w:spacing w:line="480" w:lineRule="auto"/>
        <w:rPr>
          <w:rFonts w:ascii="Times New Roman" w:hAnsi="Times New Roman" w:cs="Times New Roman"/>
          <w:b/>
          <w:sz w:val="24"/>
          <w:szCs w:val="24"/>
        </w:rPr>
      </w:pPr>
      <w:r w:rsidRPr="007018A6">
        <w:rPr>
          <w:rFonts w:ascii="Times New Roman" w:hAnsi="Times New Roman" w:cs="Times New Roman"/>
          <w:b/>
          <w:sz w:val="24"/>
          <w:szCs w:val="24"/>
        </w:rPr>
        <w:t>How did American denial and arrogance play into the attack on Pearl Harbor?</w:t>
      </w:r>
    </w:p>
    <w:p w:rsidR="009A17BF" w:rsidRPr="007018A6" w:rsidRDefault="009A17BF" w:rsidP="007018A6">
      <w:pPr>
        <w:spacing w:line="480" w:lineRule="auto"/>
        <w:ind w:firstLine="1440"/>
        <w:rPr>
          <w:rFonts w:ascii="Times New Roman" w:hAnsi="Times New Roman" w:cs="Times New Roman"/>
          <w:sz w:val="24"/>
          <w:szCs w:val="24"/>
        </w:rPr>
      </w:pPr>
      <w:r w:rsidRPr="007018A6">
        <w:rPr>
          <w:rFonts w:ascii="Times New Roman" w:hAnsi="Times New Roman" w:cs="Times New Roman"/>
          <w:sz w:val="24"/>
          <w:szCs w:val="24"/>
        </w:rPr>
        <w:t xml:space="preserve">The Pearl Harbor attack was motivated by the United States' decision to cut off the supply of oil to Japan. The Japanese relied heavily on the United States for oil that facilitated the functioning of the Japanese navy. Japan's motive for attacking the United States was to invade the fleet of the United States and gain entry into the Pacific. Cutting oil supply meant the Japanese were subjected to attack since their navy was dysfunctional. Additionally, Japan also wanted to acquire Asian historical holdings held in America, Europe. While the Europeans engaged in war, the Japanese believed that they would easily capture the Asian holdings in Europe. Moreover, the United States wanted to alter Japan's efforts of expansion. To make this move effective, the United States imposed trade sanctions on Japan. The United States restricted aircraft exports into Japan in an attempt to weaken Japan. The Pearl attack was devastating to the Americans since at least 300 aircraft were damaged, and around 2,400 Americans killed. The </w:t>
      </w:r>
      <w:r w:rsidRPr="007018A6">
        <w:rPr>
          <w:rFonts w:ascii="Times New Roman" w:hAnsi="Times New Roman" w:cs="Times New Roman"/>
          <w:sz w:val="24"/>
          <w:szCs w:val="24"/>
        </w:rPr>
        <w:lastRenderedPageBreak/>
        <w:t>attack forced the United States to enter into the war and staged war against the Japanese. The attack on Pearl Harbor was just a supremacy battle betw</w:t>
      </w:r>
      <w:r w:rsidR="00784B38" w:rsidRPr="007018A6">
        <w:rPr>
          <w:rFonts w:ascii="Times New Roman" w:hAnsi="Times New Roman" w:cs="Times New Roman"/>
          <w:sz w:val="24"/>
          <w:szCs w:val="24"/>
        </w:rPr>
        <w:t>een Japan and the United States (</w:t>
      </w:r>
      <w:r w:rsidR="00784B38" w:rsidRPr="00B03B7E">
        <w:rPr>
          <w:rFonts w:ascii="Times New Roman" w:eastAsia="Times New Roman" w:hAnsi="Times New Roman" w:cs="Times New Roman"/>
          <w:sz w:val="24"/>
          <w:szCs w:val="24"/>
        </w:rPr>
        <w:t>Twomey</w:t>
      </w:r>
      <w:r w:rsidR="00784B38" w:rsidRPr="007018A6">
        <w:rPr>
          <w:rFonts w:ascii="Times New Roman" w:eastAsia="Times New Roman" w:hAnsi="Times New Roman" w:cs="Times New Roman"/>
          <w:sz w:val="24"/>
          <w:szCs w:val="24"/>
        </w:rPr>
        <w:t>, 2017).</w:t>
      </w:r>
    </w:p>
    <w:p w:rsidR="009A17BF" w:rsidRPr="007018A6" w:rsidRDefault="009A17BF" w:rsidP="007018A6">
      <w:pPr>
        <w:spacing w:line="480" w:lineRule="auto"/>
        <w:rPr>
          <w:rFonts w:ascii="Times New Roman" w:hAnsi="Times New Roman" w:cs="Times New Roman"/>
          <w:b/>
          <w:sz w:val="24"/>
          <w:szCs w:val="24"/>
        </w:rPr>
      </w:pPr>
      <w:r w:rsidRPr="007018A6">
        <w:rPr>
          <w:rFonts w:ascii="Times New Roman" w:hAnsi="Times New Roman" w:cs="Times New Roman"/>
          <w:b/>
          <w:sz w:val="24"/>
          <w:szCs w:val="24"/>
        </w:rPr>
        <w:t>What early events occurred that could have changed the course of events that day? How many opportunities did the Americans have to warn those in "ships row"? What was the primary cause in this missed opportunity?</w:t>
      </w:r>
    </w:p>
    <w:p w:rsidR="009A17BF" w:rsidRPr="007018A6" w:rsidRDefault="009A17BF" w:rsidP="007018A6">
      <w:pPr>
        <w:spacing w:line="480" w:lineRule="auto"/>
        <w:ind w:firstLine="1440"/>
        <w:rPr>
          <w:rFonts w:ascii="Times New Roman" w:hAnsi="Times New Roman" w:cs="Times New Roman"/>
          <w:sz w:val="24"/>
          <w:szCs w:val="24"/>
        </w:rPr>
      </w:pPr>
      <w:r w:rsidRPr="007018A6">
        <w:rPr>
          <w:rFonts w:ascii="Times New Roman" w:hAnsi="Times New Roman" w:cs="Times New Roman"/>
          <w:sz w:val="24"/>
          <w:szCs w:val="24"/>
        </w:rPr>
        <w:t>On the morning of the day of the attack, certain events that occurred could have changed the course of events for that day. The Us Intelligence team figured out information that that day was the deadline for some Japanese action. The information was forwarded to the high command of Washington. The high command was supposed to further convey the information to the commanders in the Pearl Harbor, but he hesitated. The United States broke Japan's codes of diplomacy instead of breaking their naval codes. Although the United States could still read the naval codes of the Japanese, radio traffic was disconnected, making interpretation difficult. The Americans had one opportunity to warn those in ship row, and they missed the opportunity. The primary cause of the missed opportunity was a miscommunication.  Despite the high command in Washington receiving an alert regarding the attack, he failed to communicate to the commanders of the Pearl Harbor in time hence being caught unaware. The information only reached the Pearl Harbor commanders after the attack. The Pearl Harbor attack could have been prevented if the right information conveyance mechanisms were in place. If quick action were taken, the rebellion would have been averted.</w:t>
      </w:r>
    </w:p>
    <w:p w:rsidR="009A17BF" w:rsidRPr="007018A6" w:rsidRDefault="009A17BF" w:rsidP="007018A6">
      <w:pPr>
        <w:spacing w:line="480" w:lineRule="auto"/>
        <w:rPr>
          <w:rFonts w:ascii="Times New Roman" w:hAnsi="Times New Roman" w:cs="Times New Roman"/>
          <w:b/>
          <w:sz w:val="24"/>
          <w:szCs w:val="24"/>
        </w:rPr>
      </w:pPr>
      <w:r w:rsidRPr="007018A6">
        <w:rPr>
          <w:rFonts w:ascii="Times New Roman" w:hAnsi="Times New Roman" w:cs="Times New Roman"/>
          <w:b/>
          <w:sz w:val="24"/>
          <w:szCs w:val="24"/>
        </w:rPr>
        <w:t>Are Don Stratton's feelings and emotions appropriate regarding the actions of Mitsuo Fuchida on the memorial for the USS Arizona?</w:t>
      </w:r>
    </w:p>
    <w:p w:rsidR="009A17BF" w:rsidRPr="007018A6" w:rsidRDefault="009A17BF" w:rsidP="007018A6">
      <w:pPr>
        <w:spacing w:line="480" w:lineRule="auto"/>
        <w:ind w:firstLine="1440"/>
        <w:rPr>
          <w:rFonts w:ascii="Times New Roman" w:hAnsi="Times New Roman" w:cs="Times New Roman"/>
          <w:sz w:val="24"/>
          <w:szCs w:val="24"/>
        </w:rPr>
      </w:pPr>
      <w:r w:rsidRPr="007018A6">
        <w:rPr>
          <w:rFonts w:ascii="Times New Roman" w:hAnsi="Times New Roman" w:cs="Times New Roman"/>
          <w:sz w:val="24"/>
          <w:szCs w:val="24"/>
        </w:rPr>
        <w:lastRenderedPageBreak/>
        <w:t>Both Don Stratton and Mitsuo Fuchida are survivors of the Pearl Harbor attack, and the feelings of Don Stratton regarding the actions of Mitsuo are inappropriate considering what the attack, which was led by Fuchida, caused to Stratton. Don Stratton vividly remembers what transpired into that day, the day when Fuchida led the attack. Stratton narrates how he suffered severely to the extent of losing his fingerprint. Mitsuo Fuchida acknowledges that he is the one that confirmed the attack was successful. Ironically, during the memorial of USS Arizona, Fuchina affirms that "</w:t>
      </w:r>
      <w:r w:rsidR="00B03B7E" w:rsidRPr="007018A6">
        <w:rPr>
          <w:rFonts w:ascii="Times New Roman" w:hAnsi="Times New Roman" w:cs="Times New Roman"/>
          <w:sz w:val="24"/>
          <w:szCs w:val="24"/>
        </w:rPr>
        <w:t xml:space="preserve">. </w:t>
      </w:r>
      <w:r w:rsidRPr="007018A6">
        <w:rPr>
          <w:rFonts w:ascii="Times New Roman" w:hAnsi="Times New Roman" w:cs="Times New Roman"/>
          <w:sz w:val="24"/>
          <w:szCs w:val="24"/>
        </w:rPr>
        <w:t>I have converted into Christianity, repented of my wartime actions, and moved to the United States. According to Stratton, Fuchida's confession doesn't make sense to him. Stratton hints that he still wishes to go back to Pearl Harbor despite what h</w:t>
      </w:r>
      <w:r w:rsidR="00B03B7E" w:rsidRPr="007018A6">
        <w:rPr>
          <w:rFonts w:ascii="Times New Roman" w:hAnsi="Times New Roman" w:cs="Times New Roman"/>
          <w:sz w:val="24"/>
          <w:szCs w:val="24"/>
        </w:rPr>
        <w:t>e experienced. He hints that, "</w:t>
      </w:r>
      <w:r w:rsidRPr="007018A6">
        <w:rPr>
          <w:rFonts w:ascii="Times New Roman" w:hAnsi="Times New Roman" w:cs="Times New Roman"/>
          <w:sz w:val="24"/>
          <w:szCs w:val="24"/>
        </w:rPr>
        <w:t>it might have been revenge a little bit." Furthermore, Stratton acknowledges that, " …whoever put the orders out in Japan I have no forgiveness for." He also adds he concludes by saying that everything is supposed to be forgiven, but where you have it indelibly fixed in your brain, he does not know if he will ever forgive. Such a statement leaves the reader guessing on his religion because, at one point, he says he trusts in God, but here he is saying he won't forgive.</w:t>
      </w:r>
    </w:p>
    <w:p w:rsidR="009A17BF" w:rsidRPr="007018A6" w:rsidRDefault="009A17BF" w:rsidP="007018A6">
      <w:pPr>
        <w:spacing w:line="480" w:lineRule="auto"/>
        <w:rPr>
          <w:rFonts w:ascii="Times New Roman" w:hAnsi="Times New Roman" w:cs="Times New Roman"/>
          <w:b/>
          <w:sz w:val="24"/>
          <w:szCs w:val="24"/>
        </w:rPr>
      </w:pPr>
      <w:r w:rsidRPr="007018A6">
        <w:rPr>
          <w:rFonts w:ascii="Times New Roman" w:hAnsi="Times New Roman" w:cs="Times New Roman"/>
          <w:b/>
          <w:sz w:val="24"/>
          <w:szCs w:val="24"/>
        </w:rPr>
        <w:t>Do you believe it is important to preserve the remains of the USS Arizona, why or why not?</w:t>
      </w:r>
    </w:p>
    <w:p w:rsidR="009A17BF" w:rsidRPr="007018A6" w:rsidRDefault="009A17BF" w:rsidP="007018A6">
      <w:pPr>
        <w:spacing w:line="480" w:lineRule="auto"/>
        <w:ind w:firstLine="1440"/>
        <w:rPr>
          <w:rFonts w:ascii="Times New Roman" w:hAnsi="Times New Roman" w:cs="Times New Roman"/>
          <w:sz w:val="24"/>
          <w:szCs w:val="24"/>
        </w:rPr>
      </w:pPr>
      <w:r w:rsidRPr="007018A6">
        <w:rPr>
          <w:rFonts w:ascii="Times New Roman" w:hAnsi="Times New Roman" w:cs="Times New Roman"/>
          <w:sz w:val="24"/>
          <w:szCs w:val="24"/>
        </w:rPr>
        <w:t xml:space="preserve">It is important to preserve the remains of the USS Arizona. This is because it is where 1,102 sailors and marines killed during the Japanese attack on Pearl Harbor have been rested. USS Arizona still hosts the day when the United States celebrates the day when the attack occurred. The USS Arizona also serves as </w:t>
      </w:r>
      <w:r w:rsidR="00784B38" w:rsidRPr="007018A6">
        <w:rPr>
          <w:rFonts w:ascii="Times New Roman" w:hAnsi="Times New Roman" w:cs="Times New Roman"/>
          <w:sz w:val="24"/>
          <w:szCs w:val="24"/>
        </w:rPr>
        <w:t xml:space="preserve">a tourist attraction site. </w:t>
      </w:r>
      <w:r w:rsidR="00784B38" w:rsidRPr="00B03B7E">
        <w:rPr>
          <w:rFonts w:ascii="Times New Roman" w:eastAsia="Times New Roman" w:hAnsi="Times New Roman" w:cs="Times New Roman"/>
          <w:sz w:val="24"/>
          <w:szCs w:val="24"/>
        </w:rPr>
        <w:t>Tanaka</w:t>
      </w:r>
      <w:r w:rsidR="00784B38" w:rsidRPr="007018A6">
        <w:rPr>
          <w:rFonts w:ascii="Times New Roman" w:eastAsia="Times New Roman" w:hAnsi="Times New Roman" w:cs="Times New Roman"/>
          <w:sz w:val="24"/>
          <w:szCs w:val="24"/>
        </w:rPr>
        <w:t>, (2017),</w:t>
      </w:r>
      <w:r w:rsidR="00784B38" w:rsidRPr="007018A6">
        <w:rPr>
          <w:rFonts w:ascii="Times New Roman" w:hAnsi="Times New Roman" w:cs="Times New Roman"/>
          <w:sz w:val="24"/>
          <w:szCs w:val="24"/>
        </w:rPr>
        <w:t xml:space="preserve"> estimates</w:t>
      </w:r>
      <w:r w:rsidRPr="007018A6">
        <w:rPr>
          <w:rFonts w:ascii="Times New Roman" w:hAnsi="Times New Roman" w:cs="Times New Roman"/>
          <w:sz w:val="24"/>
          <w:szCs w:val="24"/>
        </w:rPr>
        <w:t xml:space="preserve"> that at least one million tourists, both domestic and foreign, visit the place yearly. This acts as a source of foreign income to the host country. The place also hosts the ancient information about how the attack happened, the battleship's sunken remains and the remains of boats that were used </w:t>
      </w:r>
      <w:r w:rsidRPr="007018A6">
        <w:rPr>
          <w:rFonts w:ascii="Times New Roman" w:hAnsi="Times New Roman" w:cs="Times New Roman"/>
          <w:sz w:val="24"/>
          <w:szCs w:val="24"/>
        </w:rPr>
        <w:lastRenderedPageBreak/>
        <w:t>during that time. The USS Arizona also forms part of the Pearl Harbor National Memorial. Additionally, the USS Arizona hosts the United States flag, which symbolizes an honorary tribute to the ship and its fallen crew. The prime minister of Japan once visited the memorial, and the visit was termed as a reconciliation gesture by president Barrack Obama. General, the USS Arizona needs to be preserved as a way of honoring the fallen Americans and Japanese. It is a sign of recognizing their contribution to the World War two.</w:t>
      </w:r>
    </w:p>
    <w:p w:rsidR="009A17BF" w:rsidRPr="007018A6" w:rsidRDefault="009A17BF" w:rsidP="007018A6">
      <w:pPr>
        <w:spacing w:line="480" w:lineRule="auto"/>
        <w:rPr>
          <w:rFonts w:ascii="Times New Roman" w:hAnsi="Times New Roman" w:cs="Times New Roman"/>
          <w:b/>
          <w:sz w:val="24"/>
          <w:szCs w:val="24"/>
        </w:rPr>
      </w:pPr>
      <w:r w:rsidRPr="007018A6">
        <w:rPr>
          <w:rFonts w:ascii="Times New Roman" w:hAnsi="Times New Roman" w:cs="Times New Roman"/>
          <w:sz w:val="24"/>
          <w:szCs w:val="24"/>
        </w:rPr>
        <w:t xml:space="preserve"> </w:t>
      </w:r>
      <w:r w:rsidRPr="007018A6">
        <w:rPr>
          <w:rFonts w:ascii="Times New Roman" w:hAnsi="Times New Roman" w:cs="Times New Roman"/>
          <w:b/>
          <w:sz w:val="24"/>
          <w:szCs w:val="24"/>
        </w:rPr>
        <w:t xml:space="preserve">What is meant by the question "Have I lived well"? Why is this question so important to Don Stratton </w:t>
      </w:r>
    </w:p>
    <w:p w:rsidR="009A17BF" w:rsidRPr="007018A6" w:rsidRDefault="009A17BF" w:rsidP="007018A6">
      <w:pPr>
        <w:spacing w:line="480" w:lineRule="auto"/>
        <w:ind w:firstLine="1440"/>
        <w:rPr>
          <w:rFonts w:ascii="Times New Roman" w:hAnsi="Times New Roman" w:cs="Times New Roman"/>
          <w:sz w:val="24"/>
          <w:szCs w:val="24"/>
        </w:rPr>
      </w:pPr>
      <w:r w:rsidRPr="007018A6">
        <w:rPr>
          <w:rFonts w:ascii="Times New Roman" w:hAnsi="Times New Roman" w:cs="Times New Roman"/>
          <w:sz w:val="24"/>
          <w:szCs w:val="24"/>
        </w:rPr>
        <w:t>Don Stratton asks the question, "Have I lived well?". This question is of great importance to Stratton. He has a feeling that he has lived to remember what transpired at the Pearl Harbor. The question also points out the challenges that the survivors have experienced. For instance, Stratton says he lost his fingerprints.  However, Stratton claims the attack burned on his mind, and when asked why he wants to go back to Pearl Harbor, he states that it might have been revenge a little bit. He also adds that forgiving the one who gave orders during the attack will be difficult. Such circumstances force us to ask ourselves whether he has lived well. Despite the struggle on whether to forgive, Stratton appreciates the service of his fellow armed forces. Incase Stratton realizes that he has not lived well; he will be able to identify the cause and take corrective measures to mend the damages. Stratton is also the lucky survivor of the USS Arizona who was alive that by that time. So he has every reason to thank God. Generally, life must have some ups and downs. To conclude, Stratton lived on and had a longer life, so we can conclude that he has indeed lived well. Hence the question becomes important to him.</w:t>
      </w:r>
    </w:p>
    <w:p w:rsidR="009A17BF" w:rsidRPr="007018A6" w:rsidRDefault="009A17BF" w:rsidP="007018A6">
      <w:pPr>
        <w:spacing w:line="480" w:lineRule="auto"/>
        <w:rPr>
          <w:rFonts w:ascii="Times New Roman" w:hAnsi="Times New Roman" w:cs="Times New Roman"/>
          <w:b/>
          <w:sz w:val="24"/>
          <w:szCs w:val="24"/>
        </w:rPr>
      </w:pPr>
      <w:r w:rsidRPr="007018A6">
        <w:rPr>
          <w:rFonts w:ascii="Times New Roman" w:hAnsi="Times New Roman" w:cs="Times New Roman"/>
          <w:b/>
          <w:sz w:val="24"/>
          <w:szCs w:val="24"/>
        </w:rPr>
        <w:t>Have your views regarding Pearl Harbor, America's involvement in WWII, and the use of the Atomic bomb changed after reading this book, explain your answer.</w:t>
      </w:r>
    </w:p>
    <w:p w:rsidR="009A17BF" w:rsidRPr="007018A6" w:rsidRDefault="009A17BF" w:rsidP="007018A6">
      <w:pPr>
        <w:spacing w:line="480" w:lineRule="auto"/>
        <w:ind w:firstLine="1440"/>
        <w:rPr>
          <w:rFonts w:ascii="Times New Roman" w:hAnsi="Times New Roman" w:cs="Times New Roman"/>
          <w:sz w:val="24"/>
          <w:szCs w:val="24"/>
        </w:rPr>
      </w:pPr>
      <w:r w:rsidRPr="007018A6">
        <w:rPr>
          <w:rFonts w:ascii="Times New Roman" w:hAnsi="Times New Roman" w:cs="Times New Roman"/>
          <w:sz w:val="24"/>
          <w:szCs w:val="24"/>
        </w:rPr>
        <w:lastRenderedPageBreak/>
        <w:t>My views regarding Pearl Harbor, America's involvement in World War Two, and the use of the Atomic bomb have changed. The book clearly outlines what led to the attack of the Pearl Harbor, who participated in the war, and what were the impacts of the income. The book also provides an insight into how Pearl Harbor has been transformed into a tourist attraction site gaining popularity in the world. I have also learned why the Americans involved in the World War two and also why they were first reluctant to engage in the war. Another importance of the book is that it has highlighted how the United States has benefitted from the Pearl Harbor. The concept of atomic bombs, how they were used to facilitate killings, has been explicitly explained in the book. The United States used atomic bombs as a way of revenge against the Japanese and as a way of portraying superiority. In general, understanding the concepts of the Pearl Harbor, America's involvement in World War Two, and the use of atomic bombs has bui</w:t>
      </w:r>
      <w:r w:rsidR="00784B38" w:rsidRPr="007018A6">
        <w:rPr>
          <w:rFonts w:ascii="Times New Roman" w:hAnsi="Times New Roman" w:cs="Times New Roman"/>
          <w:sz w:val="24"/>
          <w:szCs w:val="24"/>
        </w:rPr>
        <w:t>lt up on my previous knowledge (</w:t>
      </w:r>
      <w:r w:rsidR="00784B38" w:rsidRPr="00B03B7E">
        <w:rPr>
          <w:rFonts w:ascii="Times New Roman" w:eastAsia="Times New Roman" w:hAnsi="Times New Roman" w:cs="Times New Roman"/>
          <w:sz w:val="24"/>
          <w:szCs w:val="24"/>
        </w:rPr>
        <w:t>Wirtz</w:t>
      </w:r>
      <w:r w:rsidR="00784B38" w:rsidRPr="007018A6">
        <w:rPr>
          <w:rFonts w:ascii="Times New Roman" w:eastAsia="Times New Roman" w:hAnsi="Times New Roman" w:cs="Times New Roman"/>
          <w:sz w:val="24"/>
          <w:szCs w:val="24"/>
        </w:rPr>
        <w:t>, 2017).</w:t>
      </w:r>
    </w:p>
    <w:p w:rsidR="00F45177" w:rsidRPr="007018A6" w:rsidRDefault="00F45177" w:rsidP="007018A6">
      <w:pPr>
        <w:spacing w:line="480" w:lineRule="auto"/>
        <w:rPr>
          <w:rFonts w:ascii="Times New Roman" w:hAnsi="Times New Roman" w:cs="Times New Roman"/>
          <w:sz w:val="24"/>
          <w:szCs w:val="24"/>
        </w:rPr>
      </w:pPr>
    </w:p>
    <w:p w:rsidR="007018A6" w:rsidRDefault="007018A6" w:rsidP="007018A6">
      <w:pPr>
        <w:spacing w:line="480" w:lineRule="auto"/>
        <w:rPr>
          <w:rFonts w:ascii="Times New Roman" w:hAnsi="Times New Roman" w:cs="Times New Roman"/>
          <w:sz w:val="24"/>
          <w:szCs w:val="24"/>
        </w:rPr>
      </w:pPr>
    </w:p>
    <w:p w:rsidR="007018A6" w:rsidRDefault="007018A6" w:rsidP="007018A6">
      <w:pPr>
        <w:spacing w:line="480" w:lineRule="auto"/>
        <w:rPr>
          <w:rFonts w:ascii="Times New Roman" w:hAnsi="Times New Roman" w:cs="Times New Roman"/>
          <w:sz w:val="24"/>
          <w:szCs w:val="24"/>
        </w:rPr>
      </w:pPr>
    </w:p>
    <w:p w:rsidR="007018A6" w:rsidRDefault="007018A6" w:rsidP="007018A6">
      <w:pPr>
        <w:spacing w:line="480" w:lineRule="auto"/>
        <w:rPr>
          <w:rFonts w:ascii="Times New Roman" w:hAnsi="Times New Roman" w:cs="Times New Roman"/>
          <w:sz w:val="24"/>
          <w:szCs w:val="24"/>
        </w:rPr>
      </w:pPr>
    </w:p>
    <w:p w:rsidR="007018A6" w:rsidRDefault="007018A6" w:rsidP="007018A6">
      <w:pPr>
        <w:spacing w:line="480" w:lineRule="auto"/>
        <w:rPr>
          <w:rFonts w:ascii="Times New Roman" w:hAnsi="Times New Roman" w:cs="Times New Roman"/>
          <w:sz w:val="24"/>
          <w:szCs w:val="24"/>
        </w:rPr>
      </w:pPr>
    </w:p>
    <w:p w:rsidR="007018A6" w:rsidRDefault="007018A6" w:rsidP="007018A6">
      <w:pPr>
        <w:spacing w:line="480" w:lineRule="auto"/>
        <w:rPr>
          <w:rFonts w:ascii="Times New Roman" w:hAnsi="Times New Roman" w:cs="Times New Roman"/>
          <w:sz w:val="24"/>
          <w:szCs w:val="24"/>
        </w:rPr>
      </w:pPr>
    </w:p>
    <w:p w:rsidR="007018A6" w:rsidRDefault="007018A6" w:rsidP="007018A6">
      <w:pPr>
        <w:spacing w:line="480" w:lineRule="auto"/>
        <w:rPr>
          <w:rFonts w:ascii="Times New Roman" w:hAnsi="Times New Roman" w:cs="Times New Roman"/>
          <w:sz w:val="24"/>
          <w:szCs w:val="24"/>
        </w:rPr>
      </w:pPr>
    </w:p>
    <w:p w:rsidR="007018A6" w:rsidRDefault="007018A6" w:rsidP="007018A6">
      <w:pPr>
        <w:spacing w:line="480" w:lineRule="auto"/>
        <w:rPr>
          <w:rFonts w:ascii="Times New Roman" w:hAnsi="Times New Roman" w:cs="Times New Roman"/>
          <w:sz w:val="24"/>
          <w:szCs w:val="24"/>
        </w:rPr>
      </w:pPr>
    </w:p>
    <w:p w:rsidR="007018A6" w:rsidRDefault="007018A6" w:rsidP="007018A6">
      <w:pPr>
        <w:spacing w:line="480" w:lineRule="auto"/>
        <w:jc w:val="center"/>
        <w:rPr>
          <w:rFonts w:ascii="Times New Roman" w:hAnsi="Times New Roman" w:cs="Times New Roman"/>
          <w:sz w:val="24"/>
          <w:szCs w:val="24"/>
        </w:rPr>
      </w:pPr>
    </w:p>
    <w:p w:rsidR="00B03B7E" w:rsidRPr="007018A6" w:rsidRDefault="00B03B7E" w:rsidP="007018A6">
      <w:pPr>
        <w:spacing w:line="480" w:lineRule="auto"/>
        <w:jc w:val="center"/>
        <w:rPr>
          <w:rFonts w:ascii="Times New Roman" w:hAnsi="Times New Roman" w:cs="Times New Roman"/>
          <w:sz w:val="24"/>
          <w:szCs w:val="24"/>
        </w:rPr>
      </w:pPr>
      <w:r w:rsidRPr="007018A6">
        <w:rPr>
          <w:rFonts w:ascii="Times New Roman" w:hAnsi="Times New Roman" w:cs="Times New Roman"/>
          <w:sz w:val="24"/>
          <w:szCs w:val="24"/>
        </w:rPr>
        <w:lastRenderedPageBreak/>
        <w:t>References</w:t>
      </w:r>
    </w:p>
    <w:p w:rsidR="00B03B7E" w:rsidRPr="00B03B7E" w:rsidRDefault="00B03B7E" w:rsidP="007018A6">
      <w:pPr>
        <w:spacing w:after="0" w:line="480" w:lineRule="auto"/>
        <w:ind w:left="1440" w:hanging="1440"/>
        <w:rPr>
          <w:rFonts w:ascii="Times New Roman" w:eastAsia="Times New Roman" w:hAnsi="Times New Roman" w:cs="Times New Roman"/>
          <w:sz w:val="24"/>
          <w:szCs w:val="24"/>
        </w:rPr>
      </w:pPr>
      <w:r w:rsidRPr="00B03B7E">
        <w:rPr>
          <w:rFonts w:ascii="Times New Roman" w:eastAsia="Times New Roman" w:hAnsi="Times New Roman" w:cs="Times New Roman"/>
          <w:sz w:val="24"/>
          <w:szCs w:val="24"/>
        </w:rPr>
        <w:t xml:space="preserve">Geiger, R. L. (2017). </w:t>
      </w:r>
      <w:r w:rsidRPr="00B03B7E">
        <w:rPr>
          <w:rFonts w:ascii="Times New Roman" w:eastAsia="Times New Roman" w:hAnsi="Times New Roman" w:cs="Times New Roman"/>
          <w:i/>
          <w:iCs/>
          <w:sz w:val="24"/>
          <w:szCs w:val="24"/>
        </w:rPr>
        <w:t>Research and relevant knowledge: American research universities since World War II</w:t>
      </w:r>
      <w:r w:rsidRPr="00B03B7E">
        <w:rPr>
          <w:rFonts w:ascii="Times New Roman" w:eastAsia="Times New Roman" w:hAnsi="Times New Roman" w:cs="Times New Roman"/>
          <w:sz w:val="24"/>
          <w:szCs w:val="24"/>
        </w:rPr>
        <w:t>. Routledge.</w:t>
      </w:r>
    </w:p>
    <w:p w:rsidR="00B03B7E" w:rsidRPr="00B03B7E" w:rsidRDefault="00B03B7E" w:rsidP="007018A6">
      <w:pPr>
        <w:spacing w:after="0" w:line="480" w:lineRule="auto"/>
        <w:ind w:left="1440" w:hanging="1440"/>
        <w:rPr>
          <w:rFonts w:ascii="Times New Roman" w:eastAsia="Times New Roman" w:hAnsi="Times New Roman" w:cs="Times New Roman"/>
          <w:sz w:val="24"/>
          <w:szCs w:val="24"/>
        </w:rPr>
      </w:pPr>
      <w:r w:rsidRPr="00B03B7E">
        <w:rPr>
          <w:rFonts w:ascii="Times New Roman" w:eastAsia="Times New Roman" w:hAnsi="Times New Roman" w:cs="Times New Roman"/>
          <w:sz w:val="24"/>
          <w:szCs w:val="24"/>
        </w:rPr>
        <w:t xml:space="preserve">Tanaka, Y. (2017). </w:t>
      </w:r>
      <w:r w:rsidRPr="00B03B7E">
        <w:rPr>
          <w:rFonts w:ascii="Times New Roman" w:eastAsia="Times New Roman" w:hAnsi="Times New Roman" w:cs="Times New Roman"/>
          <w:i/>
          <w:iCs/>
          <w:sz w:val="24"/>
          <w:szCs w:val="24"/>
        </w:rPr>
        <w:t>Hidden horrors: Japanese war crimes in World War II</w:t>
      </w:r>
      <w:r w:rsidRPr="00B03B7E">
        <w:rPr>
          <w:rFonts w:ascii="Times New Roman" w:eastAsia="Times New Roman" w:hAnsi="Times New Roman" w:cs="Times New Roman"/>
          <w:sz w:val="24"/>
          <w:szCs w:val="24"/>
        </w:rPr>
        <w:t>. Rowman &amp; Littlefield.</w:t>
      </w:r>
    </w:p>
    <w:p w:rsidR="00B03B7E" w:rsidRPr="00B03B7E" w:rsidRDefault="00B03B7E" w:rsidP="007018A6">
      <w:pPr>
        <w:spacing w:after="0" w:line="480" w:lineRule="auto"/>
        <w:ind w:left="1440" w:hanging="1440"/>
        <w:rPr>
          <w:rFonts w:ascii="Times New Roman" w:eastAsia="Times New Roman" w:hAnsi="Times New Roman" w:cs="Times New Roman"/>
          <w:sz w:val="24"/>
          <w:szCs w:val="24"/>
        </w:rPr>
      </w:pPr>
      <w:r w:rsidRPr="00B03B7E">
        <w:rPr>
          <w:rFonts w:ascii="Times New Roman" w:eastAsia="Times New Roman" w:hAnsi="Times New Roman" w:cs="Times New Roman"/>
          <w:sz w:val="24"/>
          <w:szCs w:val="24"/>
        </w:rPr>
        <w:t xml:space="preserve">Twomey, S. (2017). </w:t>
      </w:r>
      <w:r w:rsidRPr="00B03B7E">
        <w:rPr>
          <w:rFonts w:ascii="Times New Roman" w:eastAsia="Times New Roman" w:hAnsi="Times New Roman" w:cs="Times New Roman"/>
          <w:i/>
          <w:iCs/>
          <w:sz w:val="24"/>
          <w:szCs w:val="24"/>
        </w:rPr>
        <w:t>Countdown to Pearl Harbor: The Twelve Days to the Attack</w:t>
      </w:r>
      <w:r w:rsidRPr="00B03B7E">
        <w:rPr>
          <w:rFonts w:ascii="Times New Roman" w:eastAsia="Times New Roman" w:hAnsi="Times New Roman" w:cs="Times New Roman"/>
          <w:sz w:val="24"/>
          <w:szCs w:val="24"/>
        </w:rPr>
        <w:t>. Simon and Schuster.</w:t>
      </w:r>
    </w:p>
    <w:p w:rsidR="00B03B7E" w:rsidRPr="00B03B7E" w:rsidRDefault="00B03B7E" w:rsidP="007018A6">
      <w:pPr>
        <w:spacing w:after="0" w:line="480" w:lineRule="auto"/>
        <w:ind w:left="1440" w:hanging="1440"/>
        <w:rPr>
          <w:rFonts w:ascii="Times New Roman" w:eastAsia="Times New Roman" w:hAnsi="Times New Roman" w:cs="Times New Roman"/>
          <w:sz w:val="24"/>
          <w:szCs w:val="24"/>
        </w:rPr>
      </w:pPr>
      <w:r w:rsidRPr="00B03B7E">
        <w:rPr>
          <w:rFonts w:ascii="Times New Roman" w:eastAsia="Times New Roman" w:hAnsi="Times New Roman" w:cs="Times New Roman"/>
          <w:sz w:val="24"/>
          <w:szCs w:val="24"/>
        </w:rPr>
        <w:t xml:space="preserve">Wirtz, J. J. (2017). The Cyber Pearl Harbor. </w:t>
      </w:r>
      <w:r w:rsidRPr="00B03B7E">
        <w:rPr>
          <w:rFonts w:ascii="Times New Roman" w:eastAsia="Times New Roman" w:hAnsi="Times New Roman" w:cs="Times New Roman"/>
          <w:i/>
          <w:iCs/>
          <w:sz w:val="24"/>
          <w:szCs w:val="24"/>
        </w:rPr>
        <w:t>Intelligence and National Security</w:t>
      </w:r>
      <w:r w:rsidRPr="00B03B7E">
        <w:rPr>
          <w:rFonts w:ascii="Times New Roman" w:eastAsia="Times New Roman" w:hAnsi="Times New Roman" w:cs="Times New Roman"/>
          <w:sz w:val="24"/>
          <w:szCs w:val="24"/>
        </w:rPr>
        <w:t xml:space="preserve">, </w:t>
      </w:r>
      <w:r w:rsidRPr="00B03B7E">
        <w:rPr>
          <w:rFonts w:ascii="Times New Roman" w:eastAsia="Times New Roman" w:hAnsi="Times New Roman" w:cs="Times New Roman"/>
          <w:i/>
          <w:iCs/>
          <w:sz w:val="24"/>
          <w:szCs w:val="24"/>
        </w:rPr>
        <w:t>32</w:t>
      </w:r>
      <w:r w:rsidRPr="00B03B7E">
        <w:rPr>
          <w:rFonts w:ascii="Times New Roman" w:eastAsia="Times New Roman" w:hAnsi="Times New Roman" w:cs="Times New Roman"/>
          <w:sz w:val="24"/>
          <w:szCs w:val="24"/>
        </w:rPr>
        <w:t>(6), 758-767.</w:t>
      </w:r>
    </w:p>
    <w:p w:rsidR="00B03B7E" w:rsidRPr="007018A6" w:rsidRDefault="00B03B7E" w:rsidP="007018A6">
      <w:pPr>
        <w:spacing w:line="480" w:lineRule="auto"/>
        <w:ind w:left="1440" w:hanging="1440"/>
        <w:rPr>
          <w:rFonts w:ascii="Times New Roman" w:hAnsi="Times New Roman" w:cs="Times New Roman"/>
          <w:sz w:val="24"/>
          <w:szCs w:val="24"/>
        </w:rPr>
      </w:pPr>
    </w:p>
    <w:sectPr w:rsidR="00B03B7E" w:rsidRPr="007018A6" w:rsidSect="00784B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647" w:rsidRDefault="00BE1647" w:rsidP="00784B38">
      <w:pPr>
        <w:spacing w:after="0" w:line="240" w:lineRule="auto"/>
      </w:pPr>
      <w:r>
        <w:separator/>
      </w:r>
    </w:p>
  </w:endnote>
  <w:endnote w:type="continuationSeparator" w:id="0">
    <w:p w:rsidR="00BE1647" w:rsidRDefault="00BE1647" w:rsidP="00784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647" w:rsidRDefault="00BE1647" w:rsidP="00784B38">
      <w:pPr>
        <w:spacing w:after="0" w:line="240" w:lineRule="auto"/>
      </w:pPr>
      <w:r>
        <w:separator/>
      </w:r>
    </w:p>
  </w:footnote>
  <w:footnote w:type="continuationSeparator" w:id="0">
    <w:p w:rsidR="00BE1647" w:rsidRDefault="00BE1647" w:rsidP="00784B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B38" w:rsidRPr="00443262" w:rsidRDefault="00443262">
    <w:pPr>
      <w:pStyle w:val="Header"/>
      <w:rPr>
        <w:rFonts w:ascii="Times New Roman" w:hAnsi="Times New Roman" w:cs="Times New Roman"/>
        <w:sz w:val="24"/>
        <w:szCs w:val="24"/>
      </w:rPr>
    </w:pPr>
    <w:r w:rsidRPr="00443262">
      <w:rPr>
        <w:rFonts w:ascii="Times New Roman" w:hAnsi="Times New Roman" w:cs="Times New Roman"/>
        <w:sz w:val="24"/>
        <w:szCs w:val="24"/>
      </w:rPr>
      <w:t>ALL THE GALLANT MEN</w:t>
    </w:r>
    <w:r w:rsidRPr="00443262">
      <w:rPr>
        <w:rFonts w:ascii="Times New Roman" w:hAnsi="Times New Roman" w:cs="Times New Roman"/>
        <w:sz w:val="24"/>
        <w:szCs w:val="24"/>
      </w:rPr>
      <w:tab/>
    </w:r>
    <w:r w:rsidRPr="00443262">
      <w:rPr>
        <w:rFonts w:ascii="Times New Roman" w:hAnsi="Times New Roman" w:cs="Times New Roman"/>
        <w:sz w:val="24"/>
        <w:szCs w:val="24"/>
      </w:rPr>
      <w:tab/>
    </w:r>
    <w:r w:rsidRPr="00443262">
      <w:rPr>
        <w:rFonts w:ascii="Times New Roman" w:hAnsi="Times New Roman" w:cs="Times New Roman"/>
        <w:sz w:val="24"/>
        <w:szCs w:val="24"/>
      </w:rPr>
      <w:fldChar w:fldCharType="begin"/>
    </w:r>
    <w:r w:rsidRPr="00443262">
      <w:rPr>
        <w:rFonts w:ascii="Times New Roman" w:hAnsi="Times New Roman" w:cs="Times New Roman"/>
        <w:sz w:val="24"/>
        <w:szCs w:val="24"/>
      </w:rPr>
      <w:instrText xml:space="preserve"> PAGE   \* MERGEFORMAT </w:instrText>
    </w:r>
    <w:r w:rsidRPr="00443262">
      <w:rPr>
        <w:rFonts w:ascii="Times New Roman" w:hAnsi="Times New Roman" w:cs="Times New Roman"/>
        <w:sz w:val="24"/>
        <w:szCs w:val="24"/>
      </w:rPr>
      <w:fldChar w:fldCharType="separate"/>
    </w:r>
    <w:r w:rsidR="001B0572">
      <w:rPr>
        <w:rFonts w:ascii="Times New Roman" w:hAnsi="Times New Roman" w:cs="Times New Roman"/>
        <w:noProof/>
        <w:sz w:val="24"/>
        <w:szCs w:val="24"/>
      </w:rPr>
      <w:t>3</w:t>
    </w:r>
    <w:r w:rsidRPr="00443262">
      <w:rPr>
        <w:rFonts w:ascii="Times New Roman" w:hAnsi="Times New Roman" w:cs="Times New Roman"/>
        <w:noProof/>
        <w:sz w:val="24"/>
        <w:szCs w:val="24"/>
      </w:rPr>
      <w:fldChar w:fldCharType="end"/>
    </w:r>
  </w:p>
  <w:p w:rsidR="00784B38" w:rsidRDefault="00784B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B38" w:rsidRPr="00784B38" w:rsidRDefault="00784B38">
    <w:pPr>
      <w:pStyle w:val="Header"/>
      <w:rPr>
        <w:rFonts w:ascii="Times New Roman" w:hAnsi="Times New Roman" w:cs="Times New Roman"/>
        <w:sz w:val="24"/>
        <w:szCs w:val="24"/>
      </w:rPr>
    </w:pPr>
    <w:r w:rsidRPr="00784B38">
      <w:rPr>
        <w:rFonts w:ascii="Times New Roman" w:hAnsi="Times New Roman" w:cs="Times New Roman"/>
        <w:sz w:val="24"/>
        <w:szCs w:val="24"/>
      </w:rPr>
      <w:t>Running Head: ALL THE GALANT MEN</w:t>
    </w:r>
    <w:r w:rsidRPr="00784B38">
      <w:rPr>
        <w:rFonts w:ascii="Times New Roman" w:hAnsi="Times New Roman" w:cs="Times New Roman"/>
        <w:sz w:val="24"/>
        <w:szCs w:val="24"/>
      </w:rPr>
      <w:tab/>
    </w:r>
    <w:r w:rsidRPr="00784B38">
      <w:rPr>
        <w:rFonts w:ascii="Times New Roman" w:hAnsi="Times New Roman" w:cs="Times New Roman"/>
        <w:sz w:val="24"/>
        <w:szCs w:val="24"/>
      </w:rPr>
      <w:tab/>
    </w:r>
    <w:r w:rsidRPr="00784B38">
      <w:rPr>
        <w:rFonts w:ascii="Times New Roman" w:hAnsi="Times New Roman" w:cs="Times New Roman"/>
        <w:sz w:val="24"/>
        <w:szCs w:val="24"/>
      </w:rPr>
      <w:fldChar w:fldCharType="begin"/>
    </w:r>
    <w:r w:rsidRPr="00784B38">
      <w:rPr>
        <w:rFonts w:ascii="Times New Roman" w:hAnsi="Times New Roman" w:cs="Times New Roman"/>
        <w:sz w:val="24"/>
        <w:szCs w:val="24"/>
      </w:rPr>
      <w:instrText xml:space="preserve"> PAGE   \* MERGEFORMAT </w:instrText>
    </w:r>
    <w:r w:rsidRPr="00784B38">
      <w:rPr>
        <w:rFonts w:ascii="Times New Roman" w:hAnsi="Times New Roman" w:cs="Times New Roman"/>
        <w:sz w:val="24"/>
        <w:szCs w:val="24"/>
      </w:rPr>
      <w:fldChar w:fldCharType="separate"/>
    </w:r>
    <w:r w:rsidR="001B0572">
      <w:rPr>
        <w:rFonts w:ascii="Times New Roman" w:hAnsi="Times New Roman" w:cs="Times New Roman"/>
        <w:noProof/>
        <w:sz w:val="24"/>
        <w:szCs w:val="24"/>
      </w:rPr>
      <w:t>1</w:t>
    </w:r>
    <w:r w:rsidRPr="00784B3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C2E"/>
    <w:rsid w:val="001B0572"/>
    <w:rsid w:val="002D7732"/>
    <w:rsid w:val="002D7DF9"/>
    <w:rsid w:val="002E6107"/>
    <w:rsid w:val="0031404C"/>
    <w:rsid w:val="00391CC5"/>
    <w:rsid w:val="00396B03"/>
    <w:rsid w:val="003A39BD"/>
    <w:rsid w:val="00443262"/>
    <w:rsid w:val="00453C19"/>
    <w:rsid w:val="00463834"/>
    <w:rsid w:val="004A09A0"/>
    <w:rsid w:val="005016E2"/>
    <w:rsid w:val="00521CB6"/>
    <w:rsid w:val="005D6B6C"/>
    <w:rsid w:val="0067709D"/>
    <w:rsid w:val="006F0E5F"/>
    <w:rsid w:val="007018A6"/>
    <w:rsid w:val="00784B38"/>
    <w:rsid w:val="0085476A"/>
    <w:rsid w:val="00874CDE"/>
    <w:rsid w:val="009338A4"/>
    <w:rsid w:val="00947252"/>
    <w:rsid w:val="009A17BF"/>
    <w:rsid w:val="009E66D1"/>
    <w:rsid w:val="00AA05E2"/>
    <w:rsid w:val="00B03B7E"/>
    <w:rsid w:val="00B50886"/>
    <w:rsid w:val="00BD04A6"/>
    <w:rsid w:val="00BE1647"/>
    <w:rsid w:val="00BE46FC"/>
    <w:rsid w:val="00C63E3B"/>
    <w:rsid w:val="00DB0C2E"/>
    <w:rsid w:val="00DD4406"/>
    <w:rsid w:val="00E04767"/>
    <w:rsid w:val="00EC7661"/>
    <w:rsid w:val="00F31672"/>
    <w:rsid w:val="00F45177"/>
    <w:rsid w:val="00F77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4045D6-A8EE-472B-86BF-2352BA717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6B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B38"/>
  </w:style>
  <w:style w:type="paragraph" w:styleId="Footer">
    <w:name w:val="footer"/>
    <w:basedOn w:val="Normal"/>
    <w:link w:val="FooterChar"/>
    <w:uiPriority w:val="99"/>
    <w:unhideWhenUsed/>
    <w:rsid w:val="00784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737587">
      <w:bodyDiv w:val="1"/>
      <w:marLeft w:val="0"/>
      <w:marRight w:val="0"/>
      <w:marTop w:val="0"/>
      <w:marBottom w:val="0"/>
      <w:divBdr>
        <w:top w:val="none" w:sz="0" w:space="0" w:color="auto"/>
        <w:left w:val="none" w:sz="0" w:space="0" w:color="auto"/>
        <w:bottom w:val="none" w:sz="0" w:space="0" w:color="auto"/>
        <w:right w:val="none" w:sz="0" w:space="0" w:color="auto"/>
      </w:divBdr>
      <w:divsChild>
        <w:div w:id="2123957599">
          <w:marLeft w:val="0"/>
          <w:marRight w:val="0"/>
          <w:marTop w:val="0"/>
          <w:marBottom w:val="0"/>
          <w:divBdr>
            <w:top w:val="none" w:sz="0" w:space="0" w:color="auto"/>
            <w:left w:val="none" w:sz="0" w:space="0" w:color="auto"/>
            <w:bottom w:val="none" w:sz="0" w:space="0" w:color="auto"/>
            <w:right w:val="none" w:sz="0" w:space="0" w:color="auto"/>
          </w:divBdr>
        </w:div>
      </w:divsChild>
    </w:div>
    <w:div w:id="454521761">
      <w:bodyDiv w:val="1"/>
      <w:marLeft w:val="0"/>
      <w:marRight w:val="0"/>
      <w:marTop w:val="0"/>
      <w:marBottom w:val="0"/>
      <w:divBdr>
        <w:top w:val="none" w:sz="0" w:space="0" w:color="auto"/>
        <w:left w:val="none" w:sz="0" w:space="0" w:color="auto"/>
        <w:bottom w:val="none" w:sz="0" w:space="0" w:color="auto"/>
        <w:right w:val="none" w:sz="0" w:space="0" w:color="auto"/>
      </w:divBdr>
      <w:divsChild>
        <w:div w:id="343750744">
          <w:marLeft w:val="0"/>
          <w:marRight w:val="0"/>
          <w:marTop w:val="0"/>
          <w:marBottom w:val="0"/>
          <w:divBdr>
            <w:top w:val="none" w:sz="0" w:space="0" w:color="auto"/>
            <w:left w:val="none" w:sz="0" w:space="0" w:color="auto"/>
            <w:bottom w:val="none" w:sz="0" w:space="0" w:color="auto"/>
            <w:right w:val="none" w:sz="0" w:space="0" w:color="auto"/>
          </w:divBdr>
        </w:div>
      </w:divsChild>
    </w:div>
    <w:div w:id="476072076">
      <w:bodyDiv w:val="1"/>
      <w:marLeft w:val="0"/>
      <w:marRight w:val="0"/>
      <w:marTop w:val="0"/>
      <w:marBottom w:val="0"/>
      <w:divBdr>
        <w:top w:val="none" w:sz="0" w:space="0" w:color="auto"/>
        <w:left w:val="none" w:sz="0" w:space="0" w:color="auto"/>
        <w:bottom w:val="none" w:sz="0" w:space="0" w:color="auto"/>
        <w:right w:val="none" w:sz="0" w:space="0" w:color="auto"/>
      </w:divBdr>
      <w:divsChild>
        <w:div w:id="1222329983">
          <w:marLeft w:val="0"/>
          <w:marRight w:val="0"/>
          <w:marTop w:val="0"/>
          <w:marBottom w:val="0"/>
          <w:divBdr>
            <w:top w:val="none" w:sz="0" w:space="0" w:color="auto"/>
            <w:left w:val="none" w:sz="0" w:space="0" w:color="auto"/>
            <w:bottom w:val="none" w:sz="0" w:space="0" w:color="auto"/>
            <w:right w:val="none" w:sz="0" w:space="0" w:color="auto"/>
          </w:divBdr>
        </w:div>
      </w:divsChild>
    </w:div>
    <w:div w:id="629870325">
      <w:bodyDiv w:val="1"/>
      <w:marLeft w:val="0"/>
      <w:marRight w:val="0"/>
      <w:marTop w:val="0"/>
      <w:marBottom w:val="0"/>
      <w:divBdr>
        <w:top w:val="none" w:sz="0" w:space="0" w:color="auto"/>
        <w:left w:val="none" w:sz="0" w:space="0" w:color="auto"/>
        <w:bottom w:val="none" w:sz="0" w:space="0" w:color="auto"/>
        <w:right w:val="none" w:sz="0" w:space="0" w:color="auto"/>
      </w:divBdr>
      <w:divsChild>
        <w:div w:id="586882538">
          <w:marLeft w:val="0"/>
          <w:marRight w:val="0"/>
          <w:marTop w:val="0"/>
          <w:marBottom w:val="0"/>
          <w:divBdr>
            <w:top w:val="none" w:sz="0" w:space="0" w:color="auto"/>
            <w:left w:val="none" w:sz="0" w:space="0" w:color="auto"/>
            <w:bottom w:val="none" w:sz="0" w:space="0" w:color="auto"/>
            <w:right w:val="none" w:sz="0" w:space="0" w:color="auto"/>
          </w:divBdr>
        </w:div>
      </w:divsChild>
    </w:div>
    <w:div w:id="1959295931">
      <w:bodyDiv w:val="1"/>
      <w:marLeft w:val="0"/>
      <w:marRight w:val="0"/>
      <w:marTop w:val="0"/>
      <w:marBottom w:val="0"/>
      <w:divBdr>
        <w:top w:val="none" w:sz="0" w:space="0" w:color="auto"/>
        <w:left w:val="none" w:sz="0" w:space="0" w:color="auto"/>
        <w:bottom w:val="none" w:sz="0" w:space="0" w:color="auto"/>
        <w:right w:val="none" w:sz="0" w:space="0" w:color="auto"/>
      </w:divBdr>
      <w:divsChild>
        <w:div w:id="16517907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1686</Words>
  <Characters>9612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Vinnie</cp:lastModifiedBy>
  <cp:revision>2</cp:revision>
  <dcterms:created xsi:type="dcterms:W3CDTF">2020-02-15T04:12:00Z</dcterms:created>
  <dcterms:modified xsi:type="dcterms:W3CDTF">2020-02-15T04:12:00Z</dcterms:modified>
</cp:coreProperties>
</file>